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E819" w14:textId="3AC2793A" w:rsidR="00535C01" w:rsidRPr="0067285A" w:rsidRDefault="00535C01" w:rsidP="002560E0">
      <w:pPr>
        <w:keepNext/>
        <w:keepLines/>
        <w:suppressLineNumbers/>
        <w:spacing w:after="0" w:line="221" w:lineRule="auto"/>
        <w:ind w:left="4253"/>
        <w:jc w:val="both"/>
        <w:rPr>
          <w:rFonts w:ascii="Times New Roman" w:hAnsi="Times New Roman"/>
          <w:sz w:val="18"/>
          <w:szCs w:val="18"/>
        </w:rPr>
      </w:pPr>
      <w:r w:rsidRPr="0067285A">
        <w:rPr>
          <w:rFonts w:ascii="Times New Roman" w:hAnsi="Times New Roman"/>
          <w:sz w:val="18"/>
          <w:szCs w:val="18"/>
        </w:rPr>
        <w:t>Додаток 1</w:t>
      </w:r>
      <w:r w:rsidR="00DE1979">
        <w:rPr>
          <w:rFonts w:ascii="Times New Roman" w:hAnsi="Times New Roman"/>
          <w:sz w:val="18"/>
          <w:szCs w:val="18"/>
        </w:rPr>
        <w:t>.3</w:t>
      </w:r>
      <w:r w:rsidRPr="0067285A">
        <w:rPr>
          <w:rFonts w:ascii="Times New Roman" w:hAnsi="Times New Roman"/>
          <w:sz w:val="18"/>
          <w:szCs w:val="18"/>
        </w:rPr>
        <w:t xml:space="preserve"> до </w:t>
      </w:r>
      <w:r w:rsidR="008D1504" w:rsidRPr="0067285A">
        <w:rPr>
          <w:rFonts w:ascii="Times New Roman" w:hAnsi="Times New Roman"/>
          <w:sz w:val="18"/>
          <w:szCs w:val="18"/>
        </w:rPr>
        <w:t xml:space="preserve">Положення про </w:t>
      </w:r>
      <w:r w:rsidR="007C1AF9" w:rsidRPr="0067285A">
        <w:rPr>
          <w:rFonts w:ascii="Times New Roman" w:hAnsi="Times New Roman"/>
          <w:sz w:val="18"/>
          <w:szCs w:val="18"/>
        </w:rPr>
        <w:t xml:space="preserve">порядок </w:t>
      </w:r>
      <w:r w:rsidR="007C1AF9" w:rsidRPr="004D3989">
        <w:rPr>
          <w:rFonts w:ascii="Times New Roman" w:hAnsi="Times New Roman"/>
          <w:sz w:val="18"/>
          <w:szCs w:val="18"/>
        </w:rPr>
        <w:t xml:space="preserve">формування та ведення </w:t>
      </w:r>
      <w:r w:rsidR="00477EB5">
        <w:rPr>
          <w:rFonts w:ascii="Times New Roman" w:hAnsi="Times New Roman"/>
          <w:sz w:val="18"/>
          <w:szCs w:val="18"/>
        </w:rPr>
        <w:t>реєстрових переліків</w:t>
      </w:r>
      <w:r w:rsidR="007C1AF9" w:rsidRPr="004D3989">
        <w:rPr>
          <w:rFonts w:ascii="Times New Roman" w:hAnsi="Times New Roman"/>
          <w:sz w:val="18"/>
          <w:szCs w:val="18"/>
        </w:rPr>
        <w:t xml:space="preserve"> кандидатів на участь у житлових програмах, виконавцем яких є Держмолодьжитло</w:t>
      </w:r>
    </w:p>
    <w:p w14:paraId="71AE5CF0" w14:textId="0B04FCA2" w:rsidR="00E161A8" w:rsidRPr="007F5CFE" w:rsidRDefault="00E161A8" w:rsidP="002560E0">
      <w:pPr>
        <w:keepNext/>
        <w:keepLines/>
        <w:suppressLineNumbers/>
        <w:spacing w:after="0" w:line="221" w:lineRule="auto"/>
        <w:ind w:left="5103"/>
        <w:jc w:val="both"/>
        <w:rPr>
          <w:rFonts w:ascii="Times New Roman" w:hAnsi="Times New Roman"/>
          <w:sz w:val="12"/>
          <w:szCs w:val="12"/>
        </w:rPr>
      </w:pPr>
    </w:p>
    <w:p w14:paraId="5C8D9140" w14:textId="036D450A" w:rsidR="007654F6" w:rsidRPr="007654F6" w:rsidRDefault="00E161A8" w:rsidP="002560E0">
      <w:pPr>
        <w:widowControl w:val="0"/>
        <w:spacing w:after="120" w:line="221" w:lineRule="auto"/>
        <w:ind w:left="3686" w:hanging="3686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</w:t>
      </w:r>
      <w:r w:rsidR="007654F6" w:rsidRPr="007654F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«_____» ___________ 20____р. </w:t>
      </w:r>
      <w:r w:rsidR="007654F6"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3E0A1D6A" w14:textId="595C79AA" w:rsidR="007654F6" w:rsidRDefault="00AC5F0C" w:rsidP="002560E0">
      <w:pPr>
        <w:widowControl w:val="0"/>
        <w:spacing w:after="120" w:line="221" w:lineRule="auto"/>
        <w:ind w:left="4253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Державна спеціалізована фінансова установа «Державний фонд сприяння молодіжному житловому будівництву»</w:t>
      </w:r>
    </w:p>
    <w:p w14:paraId="2D343587" w14:textId="77777777" w:rsidR="006555FD" w:rsidRPr="007F5CFE" w:rsidRDefault="006555FD" w:rsidP="002560E0">
      <w:pPr>
        <w:widowControl w:val="0"/>
        <w:spacing w:after="120" w:line="221" w:lineRule="auto"/>
        <w:ind w:left="4253"/>
        <w:contextualSpacing/>
        <w:outlineLvl w:val="0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35093142" w14:textId="1F9800C1" w:rsidR="006555FD" w:rsidRPr="006555FD" w:rsidRDefault="006555FD" w:rsidP="002560E0">
      <w:pPr>
        <w:widowControl w:val="0"/>
        <w:spacing w:after="120" w:line="221" w:lineRule="auto"/>
        <w:ind w:left="4253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7285A">
        <w:rPr>
          <w:rStyle w:val="st42"/>
          <w:rFonts w:ascii="Times New Roman" w:hAnsi="Times New Roman"/>
          <w:sz w:val="20"/>
          <w:szCs w:val="20"/>
        </w:rPr>
        <w:t>Відділення Державної спеціалізованої фінансової установи «Державний фонд сприяння молодіжному житловому будівництву» «___________ регіональне управління»</w:t>
      </w:r>
      <w:r w:rsidRPr="006555F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</w:p>
    <w:p w14:paraId="25174B31" w14:textId="77777777" w:rsidR="007654F6" w:rsidRPr="007654F6" w:rsidRDefault="007654F6" w:rsidP="002560E0">
      <w:pPr>
        <w:widowControl w:val="0"/>
        <w:tabs>
          <w:tab w:val="left" w:pos="495"/>
          <w:tab w:val="right" w:pos="9639"/>
        </w:tabs>
        <w:spacing w:after="120" w:line="221" w:lineRule="auto"/>
        <w:ind w:left="5670" w:hanging="5670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09AC6EEC" w14:textId="77777777" w:rsidR="007654F6" w:rsidRPr="007654F6" w:rsidRDefault="007654F6" w:rsidP="002560E0">
      <w:pPr>
        <w:widowControl w:val="0"/>
        <w:spacing w:after="120" w:line="221" w:lineRule="auto"/>
        <w:contextualSpacing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Hlk193723324"/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Сім’ї у складі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>зазначаються прізвище та ініціали заявників)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14:paraId="3727F83A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____________________________________-  контактна особа;</w:t>
      </w:r>
    </w:p>
    <w:p w14:paraId="136A8E28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5. ____________________________________</w:t>
      </w:r>
    </w:p>
    <w:p w14:paraId="79DC5A23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6. ____________________________________</w:t>
      </w:r>
    </w:p>
    <w:p w14:paraId="157AE71B" w14:textId="77777777" w:rsidR="007654F6" w:rsidRPr="007654F6" w:rsidRDefault="007654F6" w:rsidP="007654F6">
      <w:pPr>
        <w:pStyle w:val="a6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 7. ____________________________________</w:t>
      </w:r>
    </w:p>
    <w:p w14:paraId="2700A9FD" w14:textId="77777777" w:rsidR="007654F6" w:rsidRPr="007654F6" w:rsidRDefault="007654F6" w:rsidP="007654F6">
      <w:pPr>
        <w:widowControl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адреса для листування: ___________________________________</w:t>
      </w:r>
      <w:r w:rsidR="00E161A8">
        <w:rPr>
          <w:rFonts w:ascii="Times New Roman" w:eastAsia="Times New Roman" w:hAnsi="Times New Roman"/>
          <w:sz w:val="20"/>
          <w:szCs w:val="20"/>
          <w:lang w:eastAsia="ru-RU"/>
        </w:rPr>
        <w:t>__________________________</w:t>
      </w:r>
    </w:p>
    <w:p w14:paraId="5F8604B5" w14:textId="77777777" w:rsidR="007654F6" w:rsidRPr="007654F6" w:rsidRDefault="007654F6" w:rsidP="007654F6">
      <w:pPr>
        <w:widowControl w:val="0"/>
        <w:spacing w:after="120" w:line="240" w:lineRule="auto"/>
        <w:contextualSpacing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контактний телефон:______________________________ e-</w:t>
      </w:r>
      <w:proofErr w:type="spellStart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mail</w:t>
      </w:r>
      <w:proofErr w:type="spellEnd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: ___________________________</w:t>
      </w:r>
    </w:p>
    <w:bookmarkEnd w:id="0"/>
    <w:p w14:paraId="336F7DA1" w14:textId="77777777" w:rsidR="007654F6" w:rsidRDefault="007654F6" w:rsidP="007654F6">
      <w:pPr>
        <w:widowControl w:val="0"/>
        <w:spacing w:after="120" w:line="240" w:lineRule="auto"/>
        <w:ind w:right="-285"/>
        <w:contextualSpacing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14:paraId="57335637" w14:textId="77777777" w:rsidR="007654F6" w:rsidRPr="007654F6" w:rsidRDefault="007654F6" w:rsidP="007F5CFE">
      <w:pPr>
        <w:widowControl w:val="0"/>
        <w:spacing w:after="120" w:line="223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ЗАЯВА–АНКЕТА </w:t>
      </w:r>
    </w:p>
    <w:p w14:paraId="677F55D1" w14:textId="215526BF" w:rsidR="007654F6" w:rsidRPr="007654F6" w:rsidRDefault="007654F6" w:rsidP="007F5CFE">
      <w:pPr>
        <w:widowControl w:val="0"/>
        <w:spacing w:after="120" w:line="223" w:lineRule="auto"/>
        <w:contextualSpacing/>
        <w:jc w:val="center"/>
        <w:outlineLvl w:val="0"/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про </w:t>
      </w:r>
      <w:r w:rsidR="004715B1">
        <w:rPr>
          <w:rFonts w:ascii="Times New Roman" w:eastAsia="Times New Roman" w:hAnsi="Times New Roman"/>
          <w:b/>
          <w:sz w:val="20"/>
          <w:szCs w:val="20"/>
          <w:lang w:eastAsia="ru-RU"/>
        </w:rPr>
        <w:t>намір отримати</w:t>
      </w:r>
      <w:r w:rsidR="004715B1"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довгостроков</w:t>
      </w:r>
      <w:r w:rsidR="004715B1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ий</w:t>
      </w: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 xml:space="preserve"> пільгов</w:t>
      </w:r>
      <w:r w:rsidR="004715B1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ий</w:t>
      </w: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 xml:space="preserve"> кредит для будівництва</w:t>
      </w:r>
    </w:p>
    <w:p w14:paraId="1B0C2AF7" w14:textId="77777777" w:rsidR="007654F6" w:rsidRPr="007654F6" w:rsidRDefault="007654F6" w:rsidP="007F5CFE">
      <w:pPr>
        <w:widowControl w:val="0"/>
        <w:spacing w:after="120" w:line="223" w:lineRule="auto"/>
        <w:contextualSpacing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7654F6">
        <w:rPr>
          <w:rFonts w:ascii="Times New Roman" w:hAnsi="Times New Roman"/>
          <w:b/>
          <w:color w:val="000000"/>
          <w:sz w:val="20"/>
          <w:szCs w:val="20"/>
          <w:lang w:eastAsia="uk-UA" w:bidi="uk-UA"/>
        </w:rPr>
        <w:t>(реконструкції) та придбання житла</w:t>
      </w:r>
    </w:p>
    <w:p w14:paraId="3CD8F8C2" w14:textId="77777777" w:rsidR="007654F6" w:rsidRPr="007F5CFE" w:rsidRDefault="007654F6" w:rsidP="007654F6">
      <w:pPr>
        <w:widowControl w:val="0"/>
        <w:spacing w:after="12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6ACBF8B3" w14:textId="4E20BD43" w:rsidR="007654F6" w:rsidRPr="007654F6" w:rsidRDefault="007654F6" w:rsidP="007654F6">
      <w:pPr>
        <w:widowControl w:val="0"/>
        <w:spacing w:after="12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10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Згідно із </w:t>
      </w:r>
      <w:r w:rsidRPr="007E102F">
        <w:rPr>
          <w:rFonts w:ascii="Times New Roman" w:hAnsi="Times New Roman"/>
          <w:b/>
          <w:bCs/>
          <w:sz w:val="20"/>
          <w:szCs w:val="20"/>
        </w:rPr>
        <w:t>Порядком використання коштів, передбачених у державному бюджеті для збільшення статутного капіталу Державної спеціалізованої фінансової установи «Державний фонд сприяння молодіжному житловому будівництву»</w:t>
      </w:r>
      <w:r w:rsidRPr="007654F6">
        <w:rPr>
          <w:rFonts w:ascii="Times New Roman" w:hAnsi="Times New Roman"/>
          <w:sz w:val="20"/>
          <w:szCs w:val="20"/>
        </w:rPr>
        <w:t xml:space="preserve"> </w:t>
      </w:r>
      <w:r w:rsidRPr="007E102F">
        <w:rPr>
          <w:rFonts w:ascii="Times New Roman" w:hAnsi="Times New Roman"/>
          <w:b/>
          <w:bCs/>
          <w:sz w:val="20"/>
          <w:szCs w:val="20"/>
        </w:rPr>
        <w:t>з подальшим спрямуванням на виконання Державної програми забезпечення молоді житлом на 2013 - 202</w:t>
      </w:r>
      <w:r w:rsidR="00B71F1D">
        <w:rPr>
          <w:rFonts w:ascii="Times New Roman" w:hAnsi="Times New Roman"/>
          <w:b/>
          <w:bCs/>
          <w:sz w:val="20"/>
          <w:szCs w:val="20"/>
          <w:lang w:val="ru-RU"/>
        </w:rPr>
        <w:t>6</w:t>
      </w:r>
      <w:r w:rsidRPr="007E102F">
        <w:rPr>
          <w:rFonts w:ascii="Times New Roman" w:hAnsi="Times New Roman"/>
          <w:b/>
          <w:bCs/>
          <w:sz w:val="20"/>
          <w:szCs w:val="20"/>
        </w:rPr>
        <w:t xml:space="preserve"> роки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, що затверджений постановою Кабінету Міністрів України №</w:t>
      </w:r>
      <w:r w:rsidR="006323E6">
        <w:rPr>
          <w:rFonts w:ascii="Times New Roman" w:eastAsia="Times New Roman" w:hAnsi="Times New Roman"/>
          <w:sz w:val="20"/>
          <w:szCs w:val="20"/>
          <w:lang w:eastAsia="ru-RU"/>
        </w:rPr>
        <w:t> 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488 від 11 травня 2011 року (далі - Порядок), прошу (просимо) </w:t>
      </w:r>
      <w:bookmarkStart w:id="1" w:name="_Hlk193719090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зареєструвати мене (нас) на</w:t>
      </w:r>
      <w:bookmarkEnd w:id="1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отримання </w:t>
      </w:r>
      <w:r w:rsidRPr="007654F6">
        <w:rPr>
          <w:rFonts w:ascii="Times New Roman" w:hAnsi="Times New Roman"/>
          <w:color w:val="000000"/>
          <w:sz w:val="20"/>
          <w:szCs w:val="20"/>
          <w:lang w:eastAsia="uk-UA" w:bidi="uk-UA"/>
        </w:rPr>
        <w:t>довгострокового пільгового кредиту для будівництва (реконструкції) та придбання житла (далі - кредит)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у ______________________ для моєї (нашої) сім’ї у складі ___________ особи (осіб).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</w:t>
      </w:r>
      <w:r w:rsidRPr="007654F6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 w:rsidRPr="007654F6">
        <w:rPr>
          <w:rFonts w:ascii="Times New Roman" w:eastAsia="Times New Roman" w:hAnsi="Times New Roman"/>
          <w:i/>
          <w:sz w:val="16"/>
          <w:szCs w:val="16"/>
          <w:lang w:eastAsia="ru-RU"/>
        </w:rPr>
        <w:t>(назва населеного пункту)</w:t>
      </w:r>
    </w:p>
    <w:p w14:paraId="2E10DD25" w14:textId="39E484EC" w:rsidR="007654F6" w:rsidRPr="007654F6" w:rsidRDefault="007654F6" w:rsidP="000C20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Гарантую (гарантуємо) у строк, зазначений в повідомленні про можливість подання мною (нами) документів для отримання кредиту, що буде розміщене на сайті </w:t>
      </w:r>
      <w:bookmarkStart w:id="2" w:name="_Hlk193719211"/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ідділення Державної спеціалізованої фінансової установи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«Державний фонд сприяння молодіжному житловому будівництву»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>__________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регіональне управління»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(далі - __________</w:t>
      </w:r>
      <w:r w:rsidR="000C2049" w:rsidRP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регіональне управління)</w:t>
      </w:r>
      <w:r w:rsidR="000C2049" w:rsidRPr="0067285A" w:rsidDel="00AC5F0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End w:id="2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, подати відповідні заяву та інші передбачені законодавством документи. У разі неподання у зазначений вище строк до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bookmarkStart w:id="3" w:name="_Hlk193719256"/>
      <w:r w:rsidR="006555FD" w:rsidRPr="00BD3811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555FD" w:rsidRPr="00BD3811">
        <w:rPr>
          <w:rFonts w:ascii="Times New Roman" w:eastAsia="Times New Roman" w:hAnsi="Times New Roman"/>
          <w:sz w:val="20"/>
          <w:szCs w:val="20"/>
          <w:lang w:eastAsia="ru-RU"/>
        </w:rPr>
        <w:t xml:space="preserve">регіонального управління 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зазначених документів </w:t>
      </w:r>
      <w:bookmarkEnd w:id="3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не заперечую (не заперечуємо) щодо надання кредиту іншим громадянам.</w:t>
      </w:r>
    </w:p>
    <w:p w14:paraId="5800A07E" w14:textId="23463EDE" w:rsidR="007654F6" w:rsidRPr="007654F6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Я (ми) ознайомились з Повідомленням про володільця та розпорядників персональних даних, склад та зміст персональних даних, що обробляються Держмолодьжитлом та його </w:t>
      </w:r>
      <w:r w:rsidR="000C20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відділеннями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, права суб’єктів персональних даних, мету збору персональних даних та осіб, яким передаються персональні дані, розміщеним на сайті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відділення Держмолодьжитла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/Держмолодьжитла. Надаю (надаємо) згоду на обробку моїх (наших) персональних даних з метою надання мені (нам) </w:t>
      </w:r>
      <w:r w:rsidR="00FF1D49">
        <w:rPr>
          <w:rFonts w:ascii="Times New Roman" w:eastAsia="Times New Roman" w:hAnsi="Times New Roman"/>
          <w:sz w:val="20"/>
          <w:szCs w:val="20"/>
          <w:lang w:eastAsia="ru-RU"/>
        </w:rPr>
        <w:t>кредиту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і не заперечую (не заперечуємо) проти передачі моїх (наших) персональних даних державним органам та органам місцевого самоврядування  у зв’язку із виконанням ними покладених на них законом повноважень, а також в інших випадках, передбачених законодавством України та умовами укладених Держмолодьжитлом договорів, коли поширення/передача персональних даних є необхідними з огляду на їх функції, повноваження та зобов‘язання у відповідних правовідносинах, не повідомляючи мене (нас). </w:t>
      </w:r>
    </w:p>
    <w:p w14:paraId="343563D8" w14:textId="77777777" w:rsidR="00B43131" w:rsidRPr="007F5CFE" w:rsidRDefault="007654F6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sz w:val="20"/>
          <w:szCs w:val="20"/>
          <w:lang w:eastAsia="ru-RU"/>
        </w:rPr>
      </w:pPr>
      <w:r w:rsidRPr="007F5CF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Згоден (згодні) із розміщенням на сайті Держмолодьжитла та/або </w:t>
      </w:r>
      <w:bookmarkStart w:id="4" w:name="_Hlk193719554"/>
      <w:r w:rsidRPr="007F5CF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його </w:t>
      </w:r>
      <w:r w:rsidR="00F22FCA" w:rsidRPr="007F5CF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 xml:space="preserve">відділень </w:t>
      </w:r>
      <w:bookmarkEnd w:id="4"/>
      <w:r w:rsidRPr="007F5CFE">
        <w:rPr>
          <w:rFonts w:ascii="Times New Roman" w:eastAsia="Times New Roman" w:hAnsi="Times New Roman"/>
          <w:spacing w:val="-6"/>
          <w:sz w:val="20"/>
          <w:szCs w:val="20"/>
          <w:lang w:eastAsia="ru-RU"/>
        </w:rPr>
        <w:t>інформації про реквізити цієї заяви, прізвища та ініціалів представника сім’ї (контактної особи), кількості членів сім’ї, на яких розраховується розмір кредиту.</w:t>
      </w:r>
    </w:p>
    <w:p w14:paraId="1C246F87" w14:textId="1857C63D" w:rsidR="007654F6" w:rsidRDefault="00B43131" w:rsidP="007654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7654F6"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Мені (нам) роз’яснено, що ми самостійно відслідковуємо інформацію, що пов’язана з черговістю отримання кредиту, розміщеної на веб-сайті Держмолодьжитла та/або його </w:t>
      </w:r>
      <w:r w:rsidR="00F22FCA">
        <w:rPr>
          <w:rFonts w:ascii="Times New Roman" w:eastAsia="Times New Roman" w:hAnsi="Times New Roman"/>
          <w:sz w:val="20"/>
          <w:szCs w:val="20"/>
          <w:lang w:eastAsia="ru-RU"/>
        </w:rPr>
        <w:t>відділень</w:t>
      </w:r>
      <w:r w:rsidR="007654F6" w:rsidRPr="007654F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14:paraId="4BF19113" w14:textId="336ED6E7" w:rsidR="00B43131" w:rsidRPr="007F5CFE" w:rsidRDefault="00B43131" w:rsidP="007F5CFE">
      <w:pPr>
        <w:widowControl w:val="0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28" w:lineRule="auto"/>
        <w:ind w:firstLine="567"/>
        <w:jc w:val="both"/>
        <w:rPr>
          <w:rFonts w:ascii="Times New Roman" w:hAnsi="Times New Roman"/>
          <w:b/>
          <w:i/>
          <w:spacing w:val="-6"/>
          <w:sz w:val="20"/>
          <w:szCs w:val="20"/>
        </w:rPr>
      </w:pPr>
      <w:r w:rsidRPr="00B43131">
        <w:rPr>
          <w:rFonts w:ascii="Times New Roman" w:hAnsi="Times New Roman"/>
          <w:b/>
          <w:i/>
          <w:sz w:val="20"/>
          <w:szCs w:val="20"/>
        </w:rPr>
        <w:t xml:space="preserve">Повідомляю (повідомляємо), що раніше </w:t>
      </w:r>
      <w:r w:rsidR="002560E0" w:rsidRPr="00B90D78">
        <w:rPr>
          <w:rFonts w:ascii="Times New Roman" w:hAnsi="Times New Roman"/>
          <w:b/>
          <w:i/>
          <w:sz w:val="20"/>
          <w:szCs w:val="20"/>
        </w:rPr>
        <w:t xml:space="preserve">кредити на умовах Положення про порядок надання молодим сім’ям та одиноким молодим громадянам довгострокових пільгових кредитів для будівництва (реконструкції) та придбання житла за рахунок власних коштів (коштів статутного капіталу) Держмолодьжитла, </w:t>
      </w:r>
      <w:r w:rsidR="002560E0" w:rsidRPr="00B90D78">
        <w:rPr>
          <w:rFonts w:ascii="Times New Roman" w:hAnsi="Times New Roman"/>
          <w:b/>
          <w:i/>
          <w:spacing w:val="-4"/>
          <w:sz w:val="20"/>
          <w:szCs w:val="20"/>
        </w:rPr>
        <w:t xml:space="preserve">затвердженого рішенням правління Держмолодьжитла, </w:t>
      </w:r>
      <w:r w:rsidRPr="00B90D78">
        <w:rPr>
          <w:rFonts w:ascii="Times New Roman" w:hAnsi="Times New Roman"/>
          <w:b/>
          <w:i/>
          <w:spacing w:val="-4"/>
          <w:sz w:val="20"/>
          <w:szCs w:val="20"/>
        </w:rPr>
        <w:t>державну підтримку/грошову компенсацію/кредити на пільгових умовах на будівництво (придбання</w:t>
      </w:r>
      <w:r w:rsidRPr="00B90D78">
        <w:rPr>
          <w:rFonts w:ascii="Times New Roman" w:hAnsi="Times New Roman"/>
          <w:b/>
          <w:i/>
          <w:spacing w:val="-6"/>
          <w:sz w:val="20"/>
          <w:szCs w:val="20"/>
        </w:rPr>
        <w:t>) житла</w:t>
      </w:r>
      <w:r w:rsidR="006323E6" w:rsidRPr="00B90D78">
        <w:rPr>
          <w:rFonts w:ascii="Times New Roman" w:hAnsi="Times New Roman"/>
          <w:b/>
          <w:i/>
          <w:spacing w:val="-6"/>
          <w:sz w:val="20"/>
          <w:szCs w:val="20"/>
        </w:rPr>
        <w:t xml:space="preserve"> після досягнення повноліття</w:t>
      </w:r>
      <w:r w:rsidRPr="007F5CFE" w:rsidDel="001B387E">
        <w:rPr>
          <w:rFonts w:ascii="Times New Roman" w:hAnsi="Times New Roman"/>
          <w:b/>
          <w:i/>
          <w:spacing w:val="-6"/>
          <w:sz w:val="20"/>
          <w:szCs w:val="20"/>
        </w:rPr>
        <w:t xml:space="preserve"> </w:t>
      </w:r>
      <w:r w:rsidRPr="007F5CFE">
        <w:rPr>
          <w:rFonts w:ascii="Times New Roman" w:hAnsi="Times New Roman"/>
          <w:b/>
          <w:i/>
          <w:spacing w:val="-6"/>
          <w:sz w:val="20"/>
          <w:szCs w:val="20"/>
        </w:rPr>
        <w:t xml:space="preserve">не отримував (не отримували) </w:t>
      </w:r>
      <w:r w:rsidRPr="007F5CFE">
        <w:rPr>
          <w:spacing w:val="-6"/>
          <w:sz w:val="20"/>
          <w:szCs w:val="20"/>
          <w:vertAlign w:val="superscript"/>
        </w:rPr>
        <w:footnoteReference w:id="1"/>
      </w:r>
      <w:r w:rsidRPr="007F5CFE">
        <w:rPr>
          <w:rFonts w:ascii="Times New Roman" w:hAnsi="Times New Roman"/>
          <w:b/>
          <w:i/>
          <w:spacing w:val="-6"/>
          <w:sz w:val="20"/>
          <w:szCs w:val="20"/>
        </w:rPr>
        <w:t>.</w:t>
      </w:r>
    </w:p>
    <w:p w14:paraId="2866C396" w14:textId="77777777" w:rsidR="007654F6" w:rsidRPr="007654F6" w:rsidRDefault="007654F6" w:rsidP="007F5CFE">
      <w:pPr>
        <w:widowControl w:val="0"/>
        <w:spacing w:after="0" w:line="216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Достовірність наданих відомостей гарантуємо.</w:t>
      </w:r>
    </w:p>
    <w:p w14:paraId="096A16E1" w14:textId="77777777" w:rsidR="007654F6" w:rsidRPr="007654F6" w:rsidRDefault="007654F6" w:rsidP="007F5CFE">
      <w:pPr>
        <w:widowControl w:val="0"/>
        <w:tabs>
          <w:tab w:val="center" w:pos="4819"/>
        </w:tabs>
        <w:spacing w:before="120" w:after="0" w:line="216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654F6">
        <w:rPr>
          <w:rFonts w:ascii="Times New Roman" w:eastAsia="Times New Roman" w:hAnsi="Times New Roman"/>
          <w:b/>
          <w:sz w:val="20"/>
          <w:szCs w:val="20"/>
          <w:lang w:eastAsia="ru-RU"/>
        </w:rPr>
        <w:t>Додаток:</w:t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 xml:space="preserve"> анкета(и)  </w:t>
      </w:r>
      <w:bookmarkStart w:id="5" w:name="_Hlk193727440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заявника(</w:t>
      </w:r>
      <w:proofErr w:type="spellStart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ів</w:t>
      </w:r>
      <w:proofErr w:type="spellEnd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bookmarkEnd w:id="5"/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7654F6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___________________________________</w:t>
      </w:r>
    </w:p>
    <w:tbl>
      <w:tblPr>
        <w:tblW w:w="931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3"/>
        <w:gridCol w:w="5057"/>
      </w:tblGrid>
      <w:tr w:rsidR="007654F6" w:rsidRPr="007654F6" w14:paraId="25C7F4E8" w14:textId="77777777" w:rsidTr="007654F6">
        <w:trPr>
          <w:trHeight w:val="379"/>
        </w:trPr>
        <w:tc>
          <w:tcPr>
            <w:tcW w:w="4253" w:type="dxa"/>
            <w:vMerge w:val="restart"/>
            <w:shd w:val="clear" w:color="auto" w:fill="auto"/>
          </w:tcPr>
          <w:p w14:paraId="45FC70DB" w14:textId="77777777" w:rsidR="007654F6" w:rsidRPr="007654F6" w:rsidRDefault="007654F6" w:rsidP="004C63EF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6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Ініціали та прізвище</w:t>
            </w:r>
            <w:r w:rsidRPr="007654F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val="ru-RU" w:eastAsia="ru-RU"/>
              </w:rPr>
              <w:footnoteReference w:customMarkFollows="1" w:id="2"/>
              <w:sym w:font="Symbol" w:char="F02A"/>
            </w:r>
            <w:r w:rsidRPr="007654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підпис (и):</w:t>
            </w: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auto"/>
          </w:tcPr>
          <w:p w14:paraId="00826777" w14:textId="77777777" w:rsidR="007654F6" w:rsidRPr="007654F6" w:rsidRDefault="007654F6" w:rsidP="007F5CFE">
            <w:pPr>
              <w:widowControl w:val="0"/>
              <w:spacing w:before="120" w:after="0" w:line="21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4F6" w:rsidRPr="007654F6" w14:paraId="5A27A587" w14:textId="77777777" w:rsidTr="004C63EF">
        <w:trPr>
          <w:trHeight w:val="12"/>
        </w:trPr>
        <w:tc>
          <w:tcPr>
            <w:tcW w:w="4253" w:type="dxa"/>
            <w:vMerge/>
            <w:shd w:val="clear" w:color="auto" w:fill="auto"/>
          </w:tcPr>
          <w:p w14:paraId="030B365D" w14:textId="77777777" w:rsidR="007654F6" w:rsidRPr="007654F6" w:rsidRDefault="007654F6" w:rsidP="004C63EF">
            <w:pPr>
              <w:widowControl w:val="0"/>
              <w:spacing w:before="120"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bottom w:val="single" w:sz="4" w:space="0" w:color="auto"/>
            </w:tcBorders>
            <w:shd w:val="clear" w:color="auto" w:fill="auto"/>
          </w:tcPr>
          <w:p w14:paraId="603130BD" w14:textId="77777777" w:rsidR="007654F6" w:rsidRPr="007654F6" w:rsidRDefault="007654F6" w:rsidP="007F5CFE">
            <w:pPr>
              <w:widowControl w:val="0"/>
              <w:spacing w:before="120" w:after="0" w:line="21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54F6" w:rsidRPr="007654F6" w14:paraId="5D70D205" w14:textId="77777777" w:rsidTr="004C63EF">
        <w:trPr>
          <w:trHeight w:val="60"/>
        </w:trPr>
        <w:tc>
          <w:tcPr>
            <w:tcW w:w="4253" w:type="dxa"/>
            <w:vMerge/>
            <w:shd w:val="clear" w:color="auto" w:fill="auto"/>
          </w:tcPr>
          <w:p w14:paraId="3E06238E" w14:textId="77777777" w:rsidR="007654F6" w:rsidRPr="007654F6" w:rsidRDefault="007654F6" w:rsidP="004C63EF">
            <w:pPr>
              <w:widowControl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ECD90" w14:textId="77777777" w:rsidR="007654F6" w:rsidRPr="007654F6" w:rsidRDefault="007654F6" w:rsidP="007F5CFE">
            <w:pPr>
              <w:widowControl w:val="0"/>
              <w:spacing w:before="120" w:after="0" w:line="216" w:lineRule="auto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EC3B049" w14:textId="77777777" w:rsidR="00E9112E" w:rsidRPr="007654F6" w:rsidRDefault="00E9112E" w:rsidP="00DC7D51">
      <w:pPr>
        <w:rPr>
          <w:sz w:val="20"/>
          <w:szCs w:val="20"/>
        </w:rPr>
      </w:pPr>
    </w:p>
    <w:sectPr w:rsidR="00E9112E" w:rsidRPr="007654F6" w:rsidSect="007F5CF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3CF5" w14:textId="77777777" w:rsidR="00C21789" w:rsidRDefault="00C21789" w:rsidP="007654F6">
      <w:pPr>
        <w:spacing w:after="0" w:line="240" w:lineRule="auto"/>
      </w:pPr>
      <w:r>
        <w:separator/>
      </w:r>
    </w:p>
  </w:endnote>
  <w:endnote w:type="continuationSeparator" w:id="0">
    <w:p w14:paraId="25B3613F" w14:textId="77777777" w:rsidR="00C21789" w:rsidRDefault="00C21789" w:rsidP="0076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59652" w14:textId="77777777" w:rsidR="00C21789" w:rsidRDefault="00C21789" w:rsidP="007654F6">
      <w:pPr>
        <w:spacing w:after="0" w:line="240" w:lineRule="auto"/>
      </w:pPr>
      <w:r>
        <w:separator/>
      </w:r>
    </w:p>
  </w:footnote>
  <w:footnote w:type="continuationSeparator" w:id="0">
    <w:p w14:paraId="0D513720" w14:textId="77777777" w:rsidR="00C21789" w:rsidRDefault="00C21789" w:rsidP="007654F6">
      <w:pPr>
        <w:spacing w:after="0" w:line="240" w:lineRule="auto"/>
      </w:pPr>
      <w:r>
        <w:continuationSeparator/>
      </w:r>
    </w:p>
  </w:footnote>
  <w:footnote w:id="1">
    <w:p w14:paraId="0D5753D5" w14:textId="3927A524" w:rsidR="00B43131" w:rsidRPr="00F731B8" w:rsidRDefault="00B43131" w:rsidP="007F5CFE">
      <w:pPr>
        <w:pStyle w:val="a3"/>
        <w:spacing w:line="221" w:lineRule="auto"/>
        <w:jc w:val="both"/>
        <w:rPr>
          <w:lang w:val="uk-UA"/>
        </w:rPr>
      </w:pPr>
      <w:r>
        <w:rPr>
          <w:rStyle w:val="a5"/>
        </w:rPr>
        <w:footnoteRef/>
      </w:r>
      <w:r w:rsidRPr="00CB5BA8">
        <w:rPr>
          <w:lang w:val="uk-UA"/>
        </w:rPr>
        <w:t xml:space="preserve"> </w:t>
      </w:r>
      <w:r w:rsidRPr="00EA342E">
        <w:rPr>
          <w:sz w:val="18"/>
          <w:szCs w:val="18"/>
          <w:lang w:val="uk-UA"/>
        </w:rPr>
        <w:t>Крім випадків, коли за рахунок державної підтримки/грошової компенсації/кредитів на пільгових умовах збудовано/будувалося  або придбано житло, яке розташоване на</w:t>
      </w:r>
      <w:r>
        <w:rPr>
          <w:lang w:val="uk-UA"/>
        </w:rPr>
        <w:t xml:space="preserve"> </w:t>
      </w:r>
      <w:r w:rsidRPr="00F731B8">
        <w:rPr>
          <w:lang w:val="uk-UA"/>
        </w:rPr>
        <w:t xml:space="preserve"> </w:t>
      </w:r>
      <w:r w:rsidRPr="00EF3AFB">
        <w:rPr>
          <w:rStyle w:val="spanrvts0"/>
          <w:bCs/>
          <w:sz w:val="18"/>
          <w:szCs w:val="18"/>
          <w:lang w:val="uk" w:eastAsia="uk"/>
        </w:rPr>
        <w:t>територіях активних бойових дій, територіях активних бойових дій, на яких функціонують державні електронні інформаційні ресурси, або тимчасово окупованих Російською Федерацією територіях України, включених до</w:t>
      </w:r>
      <w:r w:rsidR="00B56650">
        <w:rPr>
          <w:lang w:val="uk-UA"/>
        </w:rPr>
        <w:t xml:space="preserve"> </w:t>
      </w:r>
      <w:hyperlink r:id="rId1" w:anchor="n7" w:history="1"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Пе</w:t>
        </w:r>
        <w:r w:rsidR="00B56650" w:rsidRPr="00052D1B">
          <w:rPr>
            <w:rStyle w:val="ae"/>
            <w:sz w:val="18"/>
            <w:szCs w:val="18"/>
            <w:shd w:val="clear" w:color="auto" w:fill="FFFFFF"/>
          </w:rPr>
          <w:t>р</w:t>
        </w:r>
        <w:r w:rsidR="00B56650" w:rsidRPr="00052D1B">
          <w:rPr>
            <w:rStyle w:val="ae"/>
            <w:sz w:val="18"/>
            <w:szCs w:val="18"/>
            <w:shd w:val="clear" w:color="auto" w:fill="FFFFFF"/>
          </w:rPr>
          <w:t>еліку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територій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, на яких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ведуться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(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велися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)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бойові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дії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або т</w:t>
        </w:r>
        <w:r w:rsidR="00B56650" w:rsidRPr="00052D1B">
          <w:rPr>
            <w:rStyle w:val="ae"/>
            <w:sz w:val="18"/>
            <w:szCs w:val="18"/>
            <w:shd w:val="clear" w:color="auto" w:fill="FFFFFF"/>
          </w:rPr>
          <w:t>и</w:t>
        </w:r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мчасово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окупованих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Російською</w:t>
        </w:r>
        <w:proofErr w:type="spellEnd"/>
        <w:r w:rsidR="00B56650" w:rsidRPr="00052D1B">
          <w:rPr>
            <w:rStyle w:val="ae"/>
            <w:sz w:val="18"/>
            <w:szCs w:val="18"/>
            <w:shd w:val="clear" w:color="auto" w:fill="FFFFFF"/>
          </w:rPr>
          <w:t xml:space="preserve"> </w:t>
        </w:r>
        <w:proofErr w:type="spellStart"/>
        <w:r w:rsidR="00B56650" w:rsidRPr="00052D1B">
          <w:rPr>
            <w:rStyle w:val="ae"/>
            <w:sz w:val="18"/>
            <w:szCs w:val="18"/>
            <w:shd w:val="clear" w:color="auto" w:fill="FFFFFF"/>
          </w:rPr>
          <w:t>Федерацією</w:t>
        </w:r>
        <w:proofErr w:type="spellEnd"/>
      </w:hyperlink>
      <w:r w:rsidRPr="00EF3AFB">
        <w:rPr>
          <w:rStyle w:val="spanrvts0"/>
          <w:bCs/>
          <w:sz w:val="18"/>
          <w:szCs w:val="18"/>
          <w:lang w:val="uk" w:eastAsia="uk"/>
        </w:rPr>
        <w:t>, затвердженого Мінр</w:t>
      </w:r>
      <w:r>
        <w:rPr>
          <w:rStyle w:val="spanrvts0"/>
          <w:bCs/>
          <w:sz w:val="18"/>
          <w:szCs w:val="18"/>
          <w:lang w:val="uk" w:eastAsia="uk"/>
        </w:rPr>
        <w:t>озвитку</w:t>
      </w:r>
      <w:r w:rsidRPr="00EF3AFB">
        <w:rPr>
          <w:rStyle w:val="spanrvts0"/>
          <w:bCs/>
          <w:sz w:val="18"/>
          <w:szCs w:val="18"/>
          <w:lang w:val="uk" w:eastAsia="uk"/>
        </w:rPr>
        <w:t>, для яких не визначена дата завершення бойових дій або тимчасової окупації</w:t>
      </w:r>
      <w:r>
        <w:rPr>
          <w:lang w:val="uk-UA"/>
        </w:rPr>
        <w:t>.</w:t>
      </w:r>
    </w:p>
  </w:footnote>
  <w:footnote w:id="2">
    <w:p w14:paraId="7291A919" w14:textId="77777777" w:rsidR="007654F6" w:rsidRPr="00B507F2" w:rsidRDefault="007654F6" w:rsidP="007654F6">
      <w:pPr>
        <w:pStyle w:val="a3"/>
        <w:jc w:val="both"/>
        <w:rPr>
          <w:sz w:val="18"/>
          <w:szCs w:val="18"/>
          <w:lang w:val="uk-UA"/>
        </w:rPr>
      </w:pPr>
      <w:r w:rsidRPr="00B507F2">
        <w:rPr>
          <w:rStyle w:val="a5"/>
          <w:sz w:val="18"/>
          <w:szCs w:val="18"/>
        </w:rPr>
        <w:sym w:font="Symbol" w:char="F02A"/>
      </w:r>
      <w:r w:rsidRPr="00B507F2">
        <w:rPr>
          <w:sz w:val="18"/>
          <w:szCs w:val="18"/>
        </w:rPr>
        <w:t xml:space="preserve"> </w:t>
      </w:r>
      <w:r w:rsidRPr="00B507F2">
        <w:rPr>
          <w:i/>
          <w:sz w:val="18"/>
          <w:szCs w:val="18"/>
          <w:lang w:val="uk-UA"/>
        </w:rPr>
        <w:t>Пишеться власноручно кожним із членів сім</w:t>
      </w:r>
      <w:r w:rsidRPr="00B507F2">
        <w:rPr>
          <w:i/>
          <w:sz w:val="18"/>
          <w:szCs w:val="18"/>
        </w:rPr>
        <w:t>’</w:t>
      </w:r>
      <w:r w:rsidRPr="00B507F2">
        <w:rPr>
          <w:i/>
          <w:sz w:val="18"/>
          <w:szCs w:val="18"/>
          <w:lang w:val="uk-UA"/>
        </w:rPr>
        <w:t xml:space="preserve">ї. У разі підписання заяви </w:t>
      </w:r>
      <w:r>
        <w:rPr>
          <w:i/>
          <w:sz w:val="18"/>
          <w:szCs w:val="18"/>
          <w:lang w:val="uk-UA"/>
        </w:rPr>
        <w:t>предста</w:t>
      </w:r>
      <w:r w:rsidRPr="00B507F2">
        <w:rPr>
          <w:i/>
          <w:sz w:val="18"/>
          <w:szCs w:val="18"/>
          <w:lang w:val="uk-UA"/>
        </w:rPr>
        <w:t>вником</w:t>
      </w:r>
      <w:r w:rsidR="004662CD">
        <w:rPr>
          <w:i/>
          <w:sz w:val="18"/>
          <w:szCs w:val="18"/>
          <w:lang w:val="uk-UA"/>
        </w:rPr>
        <w:t>,</w:t>
      </w:r>
      <w:r w:rsidRPr="00B507F2">
        <w:rPr>
          <w:i/>
          <w:sz w:val="18"/>
          <w:szCs w:val="18"/>
          <w:lang w:val="uk-UA"/>
        </w:rPr>
        <w:t xml:space="preserve"> зазначається підстава, на якій </w:t>
      </w:r>
      <w:proofErr w:type="spellStart"/>
      <w:r w:rsidRPr="00B507F2">
        <w:rPr>
          <w:i/>
          <w:sz w:val="18"/>
          <w:szCs w:val="18"/>
          <w:lang w:val="uk-UA"/>
        </w:rPr>
        <w:t>виникло</w:t>
      </w:r>
      <w:proofErr w:type="spellEnd"/>
      <w:r w:rsidRPr="00B507F2">
        <w:rPr>
          <w:i/>
          <w:sz w:val="18"/>
          <w:szCs w:val="18"/>
          <w:lang w:val="uk-UA"/>
        </w:rPr>
        <w:t xml:space="preserve"> представництво.</w:t>
      </w:r>
      <w:r w:rsidRPr="00B507F2">
        <w:rPr>
          <w:sz w:val="18"/>
          <w:szCs w:val="18"/>
          <w:lang w:val="uk-UA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1248B1"/>
    <w:multiLevelType w:val="hybridMultilevel"/>
    <w:tmpl w:val="05EEEDEE"/>
    <w:lvl w:ilvl="0" w:tplc="801E7F8E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4F6"/>
    <w:rsid w:val="00056F36"/>
    <w:rsid w:val="000C2049"/>
    <w:rsid w:val="001031FC"/>
    <w:rsid w:val="0018409A"/>
    <w:rsid w:val="002560E0"/>
    <w:rsid w:val="00317820"/>
    <w:rsid w:val="00425246"/>
    <w:rsid w:val="004662CD"/>
    <w:rsid w:val="004715B1"/>
    <w:rsid w:val="00477EB5"/>
    <w:rsid w:val="00497163"/>
    <w:rsid w:val="004C63EF"/>
    <w:rsid w:val="00535C01"/>
    <w:rsid w:val="006323E6"/>
    <w:rsid w:val="00634D4D"/>
    <w:rsid w:val="006555FD"/>
    <w:rsid w:val="0067285A"/>
    <w:rsid w:val="006B148F"/>
    <w:rsid w:val="007654F6"/>
    <w:rsid w:val="007B406A"/>
    <w:rsid w:val="007C1AF9"/>
    <w:rsid w:val="007E0D84"/>
    <w:rsid w:val="007E102F"/>
    <w:rsid w:val="007F5CFE"/>
    <w:rsid w:val="008D1504"/>
    <w:rsid w:val="00A37D89"/>
    <w:rsid w:val="00AC5F0C"/>
    <w:rsid w:val="00B43131"/>
    <w:rsid w:val="00B516F7"/>
    <w:rsid w:val="00B56650"/>
    <w:rsid w:val="00B71F1D"/>
    <w:rsid w:val="00B90D78"/>
    <w:rsid w:val="00BC4EC8"/>
    <w:rsid w:val="00BE7441"/>
    <w:rsid w:val="00C21789"/>
    <w:rsid w:val="00D179B2"/>
    <w:rsid w:val="00DA1ECF"/>
    <w:rsid w:val="00DC7D51"/>
    <w:rsid w:val="00DE1979"/>
    <w:rsid w:val="00E161A8"/>
    <w:rsid w:val="00E9112E"/>
    <w:rsid w:val="00EA342E"/>
    <w:rsid w:val="00F22FCA"/>
    <w:rsid w:val="00FB72F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FFC04"/>
  <w15:chartTrackingRefBased/>
  <w15:docId w15:val="{545D39BF-C089-46B6-A300-50A1A935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4F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654F6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7654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654F6"/>
    <w:rPr>
      <w:vertAlign w:val="superscript"/>
    </w:rPr>
  </w:style>
  <w:style w:type="paragraph" w:styleId="a6">
    <w:name w:val="List Paragraph"/>
    <w:basedOn w:val="a"/>
    <w:uiPriority w:val="34"/>
    <w:qFormat/>
    <w:rsid w:val="007654F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C7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7D51"/>
    <w:rPr>
      <w:rFonts w:ascii="Segoe UI" w:eastAsia="Calibri" w:hAnsi="Segoe UI" w:cs="Segoe UI"/>
      <w:sz w:val="18"/>
      <w:szCs w:val="18"/>
      <w:lang w:val="uk-UA"/>
    </w:rPr>
  </w:style>
  <w:style w:type="character" w:styleId="a9">
    <w:name w:val="annotation reference"/>
    <w:basedOn w:val="a0"/>
    <w:uiPriority w:val="99"/>
    <w:semiHidden/>
    <w:unhideWhenUsed/>
    <w:rsid w:val="00634D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34D4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34D4D"/>
    <w:rPr>
      <w:rFonts w:ascii="Calibri" w:eastAsia="Calibri" w:hAnsi="Calibri" w:cs="Times New Roman"/>
      <w:sz w:val="20"/>
      <w:szCs w:val="20"/>
      <w:lang w:val="uk-U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4D4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34D4D"/>
    <w:rPr>
      <w:rFonts w:ascii="Calibri" w:eastAsia="Calibri" w:hAnsi="Calibri" w:cs="Times New Roman"/>
      <w:b/>
      <w:bCs/>
      <w:sz w:val="20"/>
      <w:szCs w:val="20"/>
      <w:lang w:val="uk-UA"/>
    </w:rPr>
  </w:style>
  <w:style w:type="character" w:customStyle="1" w:styleId="st42">
    <w:name w:val="st42"/>
    <w:uiPriority w:val="99"/>
    <w:rsid w:val="006555FD"/>
    <w:rPr>
      <w:color w:val="000000"/>
    </w:rPr>
  </w:style>
  <w:style w:type="character" w:styleId="ae">
    <w:name w:val="Hyperlink"/>
    <w:basedOn w:val="a0"/>
    <w:uiPriority w:val="99"/>
    <w:semiHidden/>
    <w:unhideWhenUsed/>
    <w:rsid w:val="00B43131"/>
    <w:rPr>
      <w:color w:val="0000FF"/>
      <w:u w:val="single"/>
    </w:rPr>
  </w:style>
  <w:style w:type="character" w:customStyle="1" w:styleId="spanrvts0">
    <w:name w:val="span_rvts0"/>
    <w:basedOn w:val="a0"/>
    <w:rsid w:val="00B43131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B566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0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z0380-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2821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Алексеєнко Катерина Володимирівна</dc:creator>
  <cp:keywords/>
  <dc:description/>
  <cp:lastModifiedBy>Сало Людмила Григорівна</cp:lastModifiedBy>
  <cp:revision>15</cp:revision>
  <cp:lastPrinted>2018-12-27T09:58:00Z</cp:lastPrinted>
  <dcterms:created xsi:type="dcterms:W3CDTF">2022-06-12T08:49:00Z</dcterms:created>
  <dcterms:modified xsi:type="dcterms:W3CDTF">2025-04-07T09:30:00Z</dcterms:modified>
</cp:coreProperties>
</file>